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042FE1" w:rsidRDefault="00CE1AF8" w:rsidP="00CE1AF8">
      <w:r w:rsidRPr="00042FE1"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042FE1" w:rsidRDefault="00CE1AF8" w:rsidP="00CE1AF8">
      <w:pPr>
        <w:rPr>
          <w:lang w:val="en-US"/>
        </w:rPr>
      </w:pPr>
      <w:r w:rsidRPr="00042FE1">
        <w:rPr>
          <w:lang w:val="en-US"/>
        </w:rPr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65620E05" w:rsidR="00CE1AF8" w:rsidRDefault="00CE1AF8" w:rsidP="00CE1AF8">
      <w:r>
        <w:t>Font-size: muda o tamanho da fonte</w:t>
      </w:r>
      <w:r w:rsidR="006A741A">
        <w:t>, você também pode usar porcentagem da tela para o tamanho da tela usando a medida vw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AF3394">
        <w:rPr>
          <w:rFonts w:eastAsia="Times New Roman" w:cs="Times New Roman"/>
          <w:kern w:val="0"/>
          <w:lang w:eastAsia="pt-BR"/>
          <w14:ligatures w14:val="none"/>
        </w:rPr>
        <w:t>Font-variant: small-caps: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>Primeiro jeito de por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em html</w:t>
      </w:r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Para cria a tabela use a tag table</w:t>
      </w:r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>Para por um título na tabela use a tag caption dentro de table</w:t>
      </w:r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Dentro de cada th deve se por seu scope(onde esta o dado dele) e se é row, ou col</w:t>
      </w:r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Você pode modificar o estilo de uma parte da tabela pelo th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Pseudo classe :nth-child(2n(de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(odd) impar e (even)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Table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r>
        <w:rPr>
          <w:color w:val="000000" w:themeColor="text1"/>
        </w:rPr>
        <w:t>Table rows (tr)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 xml:space="preserve">Table header </w:t>
      </w:r>
      <w:r w:rsidR="0088576C">
        <w:rPr>
          <w:color w:val="000000" w:themeColor="text1"/>
        </w:rPr>
        <w:t xml:space="preserve">(th)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>Table data (td)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>Table</w:t>
      </w:r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  <w:t>Caption</w:t>
      </w:r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>Tr, td, th</w:t>
      </w:r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Tbody</w:t>
      </w:r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Tfoot</w:t>
      </w:r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 th do thead enquanto desse a tabela</w:t>
      </w:r>
    </w:p>
    <w:p w14:paraId="045C23C2" w14:textId="0E7BCA81" w:rsidR="00AD0650" w:rsidRPr="00CE1396" w:rsidRDefault="00AD0650" w:rsidP="0088576C">
      <w:pPr>
        <w:rPr>
          <w:color w:val="000000" w:themeColor="text1"/>
          <w:lang w:val="en-US"/>
        </w:rPr>
      </w:pPr>
      <w:r w:rsidRPr="00CE1396">
        <w:rPr>
          <w:color w:val="000000" w:themeColor="text1"/>
          <w:lang w:val="en-US"/>
        </w:rPr>
        <w:t>Bote a tabela como position:relative e o th em posistion</w:t>
      </w:r>
      <w:r w:rsidR="00FE5C60" w:rsidRPr="00CE1396">
        <w:rPr>
          <w:color w:val="000000" w:themeColor="text1"/>
          <w:lang w:val="en-US"/>
        </w:rPr>
        <w:t>:</w:t>
      </w:r>
      <w:r w:rsidRPr="00CE1396">
        <w:rPr>
          <w:color w:val="000000" w:themeColor="text1"/>
          <w:lang w:val="en-US"/>
        </w:rPr>
        <w:t>sticky</w:t>
      </w:r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a tag top:0(não se</w:t>
      </w:r>
      <w:r>
        <w:rPr>
          <w:color w:val="000000" w:themeColor="text1"/>
        </w:rPr>
        <w:t>i explicar a função certa mas sem ela não aparece e se mudar o valor tb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o msm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th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Use a tag calspan=”num”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Do mesmo jeito usa o rowspan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th que os td dele ocupam mais de uma row ou col o scope dele deve ser rowgroup ou colgroup</w:t>
      </w:r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Grupo e Nomes: col</w:t>
      </w:r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Filmes: colgroup</w:t>
      </w:r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Mulheres e Homens: rowgroup</w:t>
      </w:r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Total: row</w:t>
      </w:r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Agrupamento de colunas para style</w:t>
      </w:r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>Crie a tag colgroup e dentro dela cria uma tag col para cada th</w:t>
      </w:r>
      <w:r w:rsidR="000B3B8D">
        <w:rPr>
          <w:color w:val="000000" w:themeColor="text1"/>
        </w:rPr>
        <w:t>, e de uma classe para cada col</w:t>
      </w:r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Os cols vão ser equivalentes a ordem que os ths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Ex.: o primeiro col é ligado ao primeiro th</w:t>
      </w:r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Você pode fazer um col ficar ligado a mais de uma coluna com a tag span no col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Coloque toda a tabela dentro de uma div e de um id para a div</w:t>
      </w:r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Dentro do style da div usa a tag overflow-x:auto</w:t>
      </w:r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Iframes</w:t>
      </w:r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>Crie a tag iframe</w:t>
      </w:r>
      <w:r>
        <w:rPr>
          <w:color w:val="000000" w:themeColor="text1"/>
        </w:rPr>
        <w:t xml:space="preserve"> nela você vai ter um src para por o link que deseja </w:t>
      </w:r>
      <w:r w:rsidR="00B33175">
        <w:rPr>
          <w:color w:val="000000" w:themeColor="text1"/>
        </w:rPr>
        <w:t>e um frameborder(que pelo que testei só tem duas opções) 0 ele fica sem borda e qlq outro número ele fica com uma borda fina</w:t>
      </w:r>
      <w:r w:rsidR="00BC4DC0">
        <w:rPr>
          <w:color w:val="000000" w:themeColor="text1"/>
        </w:rPr>
        <w:t>, mas você pode usar o border no css normalmente para o iframe</w:t>
      </w:r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Tudo que você escreve realmente dentro da tag iframe vai aparecer quando o celular ou navegador não tiver suporte para iframe</w:t>
      </w:r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O tamanho padrão do iframe é 300X150(px)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Você pode mudar o height e o width do iframe nele mesmo (mas se você usar o css para mudar ele, o css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scrolling que serve para não deixar barra de rolagem no iframe,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>Conteúdo Local no Iframe</w:t>
      </w:r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html com o conteúdo que deseja por no iframe e usa ela no endereço do iframe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>Abrir links dentro de iframes</w:t>
      </w:r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>Crie o seu link normalmente depois no iframe use o parâmetro “name”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>Para escrever coisas dentro do iframe você pode usar o srcdoc dentro do iframe, isso basicamente te deixar usar html dentro da tag</w:t>
      </w:r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>Problemas do iframes</w:t>
      </w:r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Segurança se o site que você usou no iframe for hackedo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google não consegue ler muito bem o que tem nos iframes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sistemas de assistência a pessoas com deficiência visual também não conseguem entender bem o iframes</w:t>
      </w:r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>Configurações para deixar os iframes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Para se proteger melhor contra ataques de hackers use o parâmetro sandbox=”sandbox” no iframe</w:t>
      </w:r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referrerpolicy=”no-referrer” ele faz com o que esta no iframe não colote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>Você também pode escolher o que deixa o iframe usar configurando o sandbox</w:t>
      </w:r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Dicas para uso de iframes</w:t>
      </w:r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>Você pode incorporar iframes de vários sites como: Vimeo, YouTube, GoogleMaps e Waze</w:t>
      </w:r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border no hover que altere o tamanho da caixa ele não ficar se mexendo use a tag box-sizing: border-box; assim o que você fizer no hover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>Você pode usar o transforme:translate()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::-webkit-scrollba{ width: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começar usa a tag “form” para cria o formulário, depois dentro de um &lt;p&gt; coloque o nome que quer para o formulário e a tag “input:text” para por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por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tag </w:t>
      </w:r>
      <w:r w:rsidR="00F5645D">
        <w:rPr>
          <w:color w:val="000000" w:themeColor="text1"/>
        </w:rPr>
        <w:t>“</w:t>
      </w:r>
      <w:r>
        <w:rPr>
          <w:color w:val="000000" w:themeColor="text1"/>
        </w:rPr>
        <w:t>input:submit”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Você pode desligar o preenchimento automático dos formulários com a tag “autocomplete=off” na tag “form”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>Para fazer o botão enviar os dados você envia ele para alguma linguagem de baco de dados como php usando o “action=nomedoaquivo.php” na tag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>Para linkar o nome do form com a caixa use a tag “label”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name do input é mais útil para linguagens tipo php e o id para Javascript e </w:t>
      </w:r>
      <w:r w:rsidR="00E138FB">
        <w:rPr>
          <w:color w:val="000000" w:themeColor="text1"/>
        </w:rPr>
        <w:t>para a tag label</w:t>
      </w:r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get</w:t>
      </w:r>
      <w:r>
        <w:rPr>
          <w:color w:val="000000" w:themeColor="text1"/>
        </w:rPr>
        <w:t xml:space="preserve"> onde os dados enviados aparecem na url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>Obs.: o get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url,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get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com que um input seja obrigatório use “required”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r w:rsidRPr="001778BF">
        <w:rPr>
          <w:rFonts w:eastAsia="Times New Roman" w:cs="Arial"/>
          <w:kern w:val="0"/>
          <w:lang w:eastAsia="pt-BR"/>
          <w14:ligatures w14:val="none"/>
        </w:rPr>
        <w:t>minlength="x" ” e “maxlength="x"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“size=’xx’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r>
        <w:rPr>
          <w:rFonts w:eastAsia="Times New Roman" w:cs="Arial"/>
          <w:kern w:val="0"/>
          <w:lang w:eastAsia="pt-BR"/>
          <w14:ligatures w14:val="none"/>
        </w:rPr>
        <w:t>por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>Use placeholder=”Nome”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“on”.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Usando o input:number você pode usar as tags max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deixar um valor padrão no formulário use value= “XxX”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imput:month value= “Ano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-mês” em dígitos ex.: “2020-01”, no input:date é igual só que com o dia também no final, no imput:time é “Hora:Minuto”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usar RegEx(expressões regulares) use a tag pattern no imput</w:t>
      </w:r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RegEx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Esse foi usado em um tel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>Você pode agrupar os formulários com fieldset e por um título nele com o legend</w:t>
      </w:r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Checkbox e Radio button</w:t>
      </w:r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Use o input:checkbox para criar checkboxs eles normalmente vão estar na mesma linha caso queira que ele fiquem em coluna use o &lt;br&gt;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o nome também marcar a caixa use o label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>Use input:radio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que somente uma opção posso ser escolhida e o usuário possa trocar caso tenha marcado errado as possibilidades devem ter o mesmo 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com que uma opção por padrão esteja marcada use checked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O value no radio server para que apareça na url o que foi marcado e não somente “on”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O input:colot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uma cor padrão use o value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personalizar os valores da barra use min e max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a posição inicial do range, que por padrão é o meio da barra, use o value</w:t>
      </w:r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O input:file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Select, datalist e textarea</w:t>
      </w:r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</w:t>
      </w:r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Ele cria um seletor com os opções que você coloca nele com a tag option</w:t>
      </w:r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Você pode usar a tag optgroup para separar as opções caso necessário no exemplo foi usado para separar os estados por região e dentro do optgroup você pode por um label para ser um titulo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>Para por uma opção como padrão no select use o selected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r w:rsidRPr="00673776">
        <w:rPr>
          <w:b/>
          <w:bCs/>
          <w:color w:val="000000" w:themeColor="text1"/>
        </w:rPr>
        <w:lastRenderedPageBreak/>
        <w:t>Datalist</w:t>
      </w:r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O datalist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Para usar o datalist você cria um label com input:text e no mesmo &lt;p&gt; ou &lt;div&gt; um datalist com um id e os options que quer como no select e depois no input:text use “list= ‘idDoDatalist’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datalist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r w:rsidRPr="008C4FCA">
        <w:rPr>
          <w:b/>
          <w:bCs/>
          <w:color w:val="000000" w:themeColor="text1"/>
        </w:rPr>
        <w:t>Textarea</w:t>
      </w:r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textarea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Quando você cria o textarea, ele pede name, id, cols e row. Os cols e row são basicamente o tamanho do textarea, o cols é a largura contado por caracteres e o row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Para usar o textarea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Você pode usar o placeholder no textarea</w:t>
      </w:r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Quando cria um output ligue ele a um label normalmente e de um e id e name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style de acordo com </w:t>
      </w:r>
      <w:r w:rsidR="0053695A">
        <w:t>alguma condição</w:t>
      </w:r>
    </w:p>
    <w:p w14:paraId="03BABB83" w14:textId="580350C2" w:rsidR="0053695A" w:rsidRDefault="0053695A" w:rsidP="00845187">
      <w:r>
        <w:t>No style do mq você deve por o media</w:t>
      </w:r>
      <w:r w:rsidR="007837BF">
        <w:t xml:space="preserve"> type</w:t>
      </w:r>
      <w:r>
        <w:t xml:space="preserve"> dele, os que foram falados até agora foram screen(para a tela), print(para impressão) e all(para tudo)</w:t>
      </w:r>
    </w:p>
    <w:p w14:paraId="2C550D62" w14:textId="18CA3F70" w:rsidR="0053695A" w:rsidRDefault="0053695A" w:rsidP="00845187">
      <w:r>
        <w:t xml:space="preserve">Display: none faz com que a tag não apareça </w:t>
      </w:r>
    </w:p>
    <w:p w14:paraId="281901F6" w14:textId="5096081C" w:rsidR="002A5A40" w:rsidRDefault="002A5A40" w:rsidP="00845187">
      <w:r>
        <w:t>A media feature serve para usar media quereis em condições que não tem nos media types</w:t>
      </w:r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type coloque “and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r>
        <w:t>Orientation: (landscape (deitado), Portrait(de pé))</w:t>
      </w:r>
    </w:p>
    <w:p w14:paraId="79240C4C" w14:textId="76623E57" w:rsidR="00042FE1" w:rsidRDefault="00042FE1" w:rsidP="00845187">
      <w:r>
        <w:t>Height: não foi explicada ainda</w:t>
      </w:r>
    </w:p>
    <w:p w14:paraId="22DEDC23" w14:textId="7ACBC1E1" w:rsidR="00042FE1" w:rsidRDefault="00042FE1" w:rsidP="00845187">
      <w:r>
        <w:t xml:space="preserve">Width: </w:t>
      </w:r>
      <w:r>
        <w:t>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>Media types no mesmo css</w:t>
      </w:r>
    </w:p>
    <w:p w14:paraId="10140284" w14:textId="39308E89" w:rsidR="00042FE1" w:rsidRPr="00042FE1" w:rsidRDefault="004F1725" w:rsidP="00845187">
      <w:r>
        <w:t>Para usar media types em um style só você usa a configuração @media “mediatype and (media feature)”</w:t>
      </w:r>
    </w:p>
    <w:p w14:paraId="27644A64" w14:textId="3E9296F3" w:rsidR="00CE1396" w:rsidRDefault="004F1725" w:rsidP="00845187">
      <w:r w:rsidRPr="004F1725"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4AC0B322" w14:textId="77777777" w:rsidR="004F1725" w:rsidRDefault="004F1725" w:rsidP="00845187"/>
    <w:p w14:paraId="3A26547A" w14:textId="77777777" w:rsidR="00CE1396" w:rsidRPr="00CE1396" w:rsidRDefault="00CE1396" w:rsidP="00845187"/>
    <w:p w14:paraId="158E38A2" w14:textId="77777777" w:rsidR="00F5645D" w:rsidRPr="00696AE3" w:rsidRDefault="00F5645D" w:rsidP="00845187">
      <w:pPr>
        <w:rPr>
          <w:color w:val="000000" w:themeColor="text1"/>
        </w:rPr>
      </w:pPr>
    </w:p>
    <w:p w14:paraId="3C8449AE" w14:textId="77777777" w:rsidR="00B331B1" w:rsidRPr="00696AE3" w:rsidRDefault="00B331B1" w:rsidP="00845187">
      <w:pPr>
        <w:rPr>
          <w:color w:val="000000" w:themeColor="text1"/>
        </w:rPr>
      </w:pPr>
    </w:p>
    <w:p w14:paraId="3E46249F" w14:textId="77777777" w:rsidR="00521BB4" w:rsidRPr="00696AE3" w:rsidRDefault="00521BB4" w:rsidP="00845187">
      <w:pPr>
        <w:rPr>
          <w:color w:val="000000" w:themeColor="text1"/>
        </w:rPr>
      </w:pPr>
    </w:p>
    <w:sectPr w:rsidR="00521BB4" w:rsidRPr="00696AE3" w:rsidSect="00C627E9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54B3"/>
    <w:rsid w:val="00057757"/>
    <w:rsid w:val="00062CA1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3FCD"/>
    <w:rsid w:val="00484A28"/>
    <w:rsid w:val="004B2A0E"/>
    <w:rsid w:val="004B6424"/>
    <w:rsid w:val="004C6C06"/>
    <w:rsid w:val="004F1725"/>
    <w:rsid w:val="004F238C"/>
    <w:rsid w:val="00502485"/>
    <w:rsid w:val="00521BB4"/>
    <w:rsid w:val="00523392"/>
    <w:rsid w:val="00527C21"/>
    <w:rsid w:val="0053695A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0C62"/>
    <w:rsid w:val="00742131"/>
    <w:rsid w:val="007837BF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C4FCA"/>
    <w:rsid w:val="008D0A8A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theme" Target="theme/theme1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7523</TotalTime>
  <Pages>1</Pages>
  <Words>3949</Words>
  <Characters>21326</Characters>
  <Application>Microsoft Office Word</Application>
  <DocSecurity>0</DocSecurity>
  <Lines>177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92</cp:revision>
  <dcterms:created xsi:type="dcterms:W3CDTF">2024-02-10T00:44:00Z</dcterms:created>
  <dcterms:modified xsi:type="dcterms:W3CDTF">2024-05-01T00:25:00Z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